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«05» июня 2026 г.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</w:t>
      </w:r>
      <w:r>
        <w:rPr>
          <w:b/>
          <w:sz w:val="26"/>
          <w:szCs w:val="26"/>
        </w:rPr>
        <w:t xml:space="preserve">ЗВЕЩЕНИЕ О ПРОВЕДЕНИИ ЗАКУПКИ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 w:line="256" w:lineRule="auto"/>
              <w:shd w:val="clear" w:color="ffffff" w:themeColor="background1" w:fill="ffffff" w:themeFill="background1"/>
              <w:rPr>
                <w:lang w:eastAsia="en-US"/>
              </w:rPr>
            </w:pPr>
            <w:r/>
            <w:bookmarkStart w:id="0" w:name="undefined"/>
            <w:r>
              <w:rPr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Номер позиции Плана закупки: 352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bookmarkStart w:id="0" w:name="undefined"/>
            <w:r>
              <w:rPr>
                <w:highlight w:val="white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Наименование Заказчика: </w:t>
            </w:r>
            <w:r>
              <w:rPr>
                <w:i w:val="0"/>
                <w:iCs w:val="0"/>
                <w:highlight w:val="none"/>
              </w:rPr>
              <w:t xml:space="preserve">АО «Россети Янтарь»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Адрес местонахождения Заказчика: </w:t>
            </w:r>
            <w:r>
              <w:rPr>
                <w:i w:val="0"/>
                <w:iCs w:val="0"/>
                <w:highlight w:val="none"/>
              </w:rPr>
              <w:t xml:space="preserve">236022, г. Калининград, ул. Театральная, д. 34, кабинет 214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Почтовый адрес Заказчика: </w:t>
            </w:r>
            <w:r>
              <w:rPr>
                <w:i w:val="0"/>
                <w:iCs w:val="0"/>
                <w:highlight w:val="none"/>
              </w:rPr>
              <w:t xml:space="preserve">236035, Абонентский ящик №</w:t>
            </w:r>
            <w:r>
              <w:rPr>
                <w:i w:val="0"/>
                <w:iCs w:val="0"/>
                <w:highlight w:val="none"/>
              </w:rPr>
              <w:t xml:space="preserve"> 5065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 лицо</w:t>
            </w:r>
            <w:r>
              <w:rPr>
                <w:i w:val="0"/>
                <w:iCs w:val="0"/>
                <w:highlight w:val="none"/>
              </w:rPr>
              <w:t xml:space="preserve">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Огиенко Элеонора Вячеславовна</w:t>
            </w:r>
            <w:r>
              <w:rPr>
                <w:i w:val="0"/>
                <w:iCs w:val="0"/>
                <w:highlight w:val="none"/>
              </w:rPr>
              <w:t xml:space="preserve">,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Контактный телефон: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8(4012)57-63-41</w:t>
            </w:r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  <w:t xml:space="preserve">Ogienko-EV@Rosseti-Yantar.Ru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К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онтактное лицо от заказчика</w:t>
            </w:r>
            <w:r>
              <w:rPr>
                <w:i w:val="0"/>
                <w:iCs w:val="0"/>
                <w:highlight w:val="none"/>
              </w:rPr>
              <w:t xml:space="preserve">: </w:t>
            </w:r>
            <w:r>
              <w:rPr>
                <w:i w:val="0"/>
                <w:iCs w:val="0"/>
                <w:highlight w:val="none"/>
              </w:rPr>
              <w:t xml:space="preserve">Давыдова Ирина Сергеевна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10" w:tooltip="http://Stepanova-EG@Rosseti-Yantar.Ru" w:history="1">
              <w:r>
                <w:rPr>
                  <w:i w:val="0"/>
                  <w:iCs w:val="0"/>
                  <w:highlight w:val="none"/>
                </w:rPr>
              </w:r>
              <w:r>
                <w:rPr>
                  <w:i w:val="0"/>
                  <w:iCs w:val="0"/>
                  <w:highlight w:val="none"/>
                </w:rPr>
                <w:t xml:space="preserve">Davydova-IS@rosseti-yantar.ru</w:t>
              </w:r>
              <w:r>
                <w:rPr>
                  <w:i w:val="0"/>
                  <w:iCs w:val="0"/>
                  <w:highlight w:val="none"/>
                </w:rPr>
              </w:r>
            </w:hyperlink>
            <w:r>
              <w:rPr>
                <w:i w:val="0"/>
                <w:iCs w:val="0"/>
                <w:highlight w:val="none"/>
              </w:rPr>
              <w:t xml:space="preserve">;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+7 (4012) 531-979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лицо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,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ответственное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за заключение договора: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Арефьева М.А., </w:t>
            </w:r>
            <w:r>
              <w:rPr>
                <w:i w:val="0"/>
                <w:iCs w:val="0"/>
                <w:highlight w:val="none"/>
              </w:rPr>
              <w:t xml:space="preserve">Адрес </w:t>
            </w:r>
            <w:r>
              <w:rPr>
                <w:i w:val="0"/>
                <w:iCs w:val="0"/>
                <w:highlight w:val="none"/>
              </w:rPr>
              <w:t xml:space="preserve">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11" w:tooltip="mailto:Arefeva-MA@Rosseti-Yantar.Ru" w:history="1">
              <w:r>
                <w:rPr>
                  <w:i w:val="0"/>
                  <w:iCs w:val="0"/>
                  <w:highlight w:val="none"/>
                </w:rPr>
                <w:t xml:space="preserve">Arefeva-MA@Rosseti-Yantar.Ru</w:t>
              </w:r>
            </w:hyperlink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8(4012)</w:t>
            </w:r>
            <w:r>
              <w:rPr>
                <w:i w:val="0"/>
                <w:iCs w:val="0"/>
                <w:highlight w:val="none"/>
              </w:rPr>
              <w:t xml:space="preserve">57-07-02</w:t>
            </w:r>
            <w:r>
              <w:rPr>
                <w:b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Предмет </w:t>
            </w:r>
            <w:r>
              <w:rPr>
                <w:b/>
                <w:highlight w:val="white"/>
              </w:rPr>
              <w:t xml:space="preserve">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3.11р)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</w:pPr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</w:t>
              </w:r>
              <w:r>
                <w:rPr>
                  <w:rStyle w:val="938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38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  <w:r/>
          </w:p>
          <w:p>
            <w:pPr>
              <w:shd w:val="clear" w:color="ffffff" w:themeColor="background1" w:fill="ffffff" w:themeFill="background1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18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12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38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37"/>
              <w:ind w:left="0"/>
              <w:jc w:val="both"/>
            </w:pPr>
            <w:r>
              <w:t xml:space="preserve">Применяются следующие этапы: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  <w:r/>
          </w:p>
          <w:p>
            <w:pPr>
              <w:pStyle w:val="981"/>
            </w:pPr>
            <w:r/>
            <w:r/>
            <w:r/>
          </w:p>
          <w:p>
            <w:pPr>
              <w:pStyle w:val="981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«05</w:t>
            </w:r>
            <w:r>
              <w:t xml:space="preserve">»июня </w:t>
            </w:r>
            <w:r>
              <w:t xml:space="preserve">2026 года;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t xml:space="preserve">«</w:t>
            </w:r>
            <w:r>
              <w:rPr>
                <w:highlight w:val="white"/>
              </w:rPr>
              <w:t xml:space="preserve">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13:00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white"/>
              </w:rPr>
              <w:t xml:space="preserve">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14:00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  <w:r/>
          </w:p>
          <w:p>
            <w:pPr>
              <w:pStyle w:val="981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  <w:r/>
          </w:p>
          <w:p>
            <w:pPr>
              <w:pStyle w:val="981"/>
              <w:jc w:val="both"/>
            </w:pPr>
            <w:r>
              <w:t xml:space="preserve">Дата проведения этапа: «10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1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981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  <w:r/>
          </w:p>
          <w:p>
            <w:pPr>
              <w:pStyle w:val="981"/>
              <w:jc w:val="both"/>
            </w:pPr>
            <w:r>
              <w:t xml:space="preserve">Дата проведения этапа: «17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  <w:r/>
          </w:p>
          <w:p>
            <w:pPr>
              <w:spacing w:after="0"/>
              <w:rPr>
                <w:b/>
              </w:rPr>
            </w:pPr>
            <w:r>
              <w:rPr>
                <w:rStyle w:val="938"/>
              </w:rPr>
            </w:r>
            <w:r>
              <w:rPr>
                <w:rStyle w:val="938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0" w:name="undefined"/>
            <w:r>
              <w:rPr>
                <w:highlight w:val="none"/>
              </w:rPr>
            </w:r>
            <w:bookmarkStart w:id="0" w:name="undefined"/>
            <w:r>
              <w:rPr>
                <w:highlight w:val="none"/>
              </w:rPr>
            </w:r>
            <w:bookmarkEnd w:id="0"/>
            <w:r>
              <w:rPr>
                <w:highlight w:val="none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938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938"/>
                <w:highlight w:val="none"/>
              </w:rPr>
            </w:r>
            <w:r>
              <w:rPr>
                <w:rStyle w:val="938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1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1"/>
              <w:jc w:val="both"/>
              <w:tabs>
                <w:tab w:val="left" w:pos="6550" w:leader="none"/>
              </w:tabs>
            </w:pPr>
            <w:r>
              <w:t xml:space="preserve">Остальные и более подробные условия проведения закупки сод</w:t>
            </w:r>
            <w:r>
              <w:t xml:space="preserve">ержатся в документации о закупке.</w:t>
            </w:r>
            <w:r/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58"/>
                            <w:rPr>
                              <w:rStyle w:val="941"/>
                            </w:rPr>
                          </w:pPr>
                          <w:r>
                            <w:rPr>
                              <w:rStyle w:val="941"/>
                            </w:rPr>
                            <w:fldChar w:fldCharType="begin"/>
                          </w:r>
                          <w:r>
                            <w:rPr>
                              <w:rStyle w:val="941"/>
                            </w:rPr>
                            <w:instrText xml:space="preserve"> PAGE </w:instrText>
                          </w:r>
                          <w:r>
                            <w:rPr>
                              <w:rStyle w:val="941"/>
                            </w:rPr>
                            <w:fldChar w:fldCharType="separate"/>
                          </w:r>
                          <w:r>
                            <w:rPr>
                              <w:rStyle w:val="941"/>
                            </w:rPr>
                            <w:t xml:space="preserve">1</w:t>
                          </w:r>
                          <w:r>
                            <w:rPr>
                              <w:rStyle w:val="941"/>
                            </w:rPr>
                            <w:fldChar w:fldCharType="end"/>
                          </w:r>
                          <w:r>
                            <w:rPr>
                              <w:rStyle w:val="941"/>
                            </w:rPr>
                          </w:r>
                          <w:r>
                            <w:rPr>
                              <w:rStyle w:val="94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58"/>
                      <w:rPr>
                        <w:rStyle w:val="941"/>
                      </w:rPr>
                    </w:pPr>
                    <w:r>
                      <w:rPr>
                        <w:rStyle w:val="941"/>
                      </w:rPr>
                      <w:fldChar w:fldCharType="begin"/>
                    </w:r>
                    <w:r>
                      <w:rPr>
                        <w:rStyle w:val="941"/>
                      </w:rPr>
                      <w:instrText xml:space="preserve"> PAGE </w:instrText>
                    </w:r>
                    <w:r>
                      <w:rPr>
                        <w:rStyle w:val="941"/>
                      </w:rPr>
                      <w:fldChar w:fldCharType="separate"/>
                    </w:r>
                    <w:r>
                      <w:rPr>
                        <w:rStyle w:val="941"/>
                      </w:rPr>
                      <w:t xml:space="preserve">1</w:t>
                    </w:r>
                    <w:r>
                      <w:rPr>
                        <w:rStyle w:val="941"/>
                      </w:rPr>
                      <w:fldChar w:fldCharType="end"/>
                    </w:r>
                    <w:r>
                      <w:rPr>
                        <w:rStyle w:val="941"/>
                      </w:rPr>
                    </w:r>
                    <w:r>
                      <w:rPr>
                        <w:rStyle w:val="941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71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1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725"/>
    <w:link w:val="716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725"/>
    <w:link w:val="717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725"/>
    <w:link w:val="718"/>
    <w:uiPriority w:val="9"/>
    <w:rPr>
      <w:rFonts w:ascii="Arial" w:hAnsi="Arial" w:eastAsia="Arial" w:cs="Arial"/>
      <w:sz w:val="30"/>
      <w:szCs w:val="30"/>
    </w:rPr>
  </w:style>
  <w:style w:type="character" w:styleId="701">
    <w:name w:val="Heading 4 Char"/>
    <w:basedOn w:val="725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>
    <w:name w:val="Heading 5 Char"/>
    <w:basedOn w:val="725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>
    <w:name w:val="Heading 6 Char"/>
    <w:basedOn w:val="725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>
    <w:name w:val="Heading 7 Char"/>
    <w:basedOn w:val="725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8 Char"/>
    <w:basedOn w:val="72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>
    <w:name w:val="Heading 9 Char"/>
    <w:basedOn w:val="725"/>
    <w:link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707">
    <w:name w:val="Title Char"/>
    <w:basedOn w:val="725"/>
    <w:link w:val="739"/>
    <w:uiPriority w:val="10"/>
    <w:rPr>
      <w:sz w:val="48"/>
      <w:szCs w:val="48"/>
    </w:rPr>
  </w:style>
  <w:style w:type="character" w:styleId="708">
    <w:name w:val="Subtitle Char"/>
    <w:basedOn w:val="725"/>
    <w:link w:val="741"/>
    <w:uiPriority w:val="11"/>
    <w:rPr>
      <w:sz w:val="24"/>
      <w:szCs w:val="24"/>
    </w:rPr>
  </w:style>
  <w:style w:type="character" w:styleId="709">
    <w:name w:val="Quote Char"/>
    <w:link w:val="743"/>
    <w:uiPriority w:val="29"/>
    <w:rPr>
      <w:i/>
    </w:rPr>
  </w:style>
  <w:style w:type="character" w:styleId="710">
    <w:name w:val="Intense Quote Char"/>
    <w:link w:val="745"/>
    <w:uiPriority w:val="30"/>
    <w:rPr>
      <w:i/>
    </w:rPr>
  </w:style>
  <w:style w:type="character" w:styleId="711">
    <w:name w:val="Header Char"/>
    <w:basedOn w:val="725"/>
    <w:link w:val="966"/>
    <w:uiPriority w:val="99"/>
  </w:style>
  <w:style w:type="character" w:styleId="712">
    <w:name w:val="Caption Char"/>
    <w:basedOn w:val="952"/>
    <w:link w:val="958"/>
    <w:uiPriority w:val="99"/>
  </w:style>
  <w:style w:type="character" w:styleId="713">
    <w:name w:val="Footnote Text Char"/>
    <w:link w:val="876"/>
    <w:uiPriority w:val="99"/>
    <w:rPr>
      <w:sz w:val="18"/>
    </w:rPr>
  </w:style>
  <w:style w:type="character" w:styleId="714">
    <w:name w:val="Endnote Text Char"/>
    <w:link w:val="879"/>
    <w:uiPriority w:val="99"/>
    <w:rPr>
      <w:sz w:val="20"/>
    </w:rPr>
  </w:style>
  <w:style w:type="paragraph" w:styleId="715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716">
    <w:name w:val="Heading 1"/>
    <w:basedOn w:val="715"/>
    <w:next w:val="715"/>
    <w:link w:val="728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17">
    <w:name w:val="Heading 2"/>
    <w:basedOn w:val="715"/>
    <w:next w:val="715"/>
    <w:link w:val="72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18">
    <w:name w:val="Heading 3"/>
    <w:basedOn w:val="715"/>
    <w:next w:val="715"/>
    <w:link w:val="7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19">
    <w:name w:val="Heading 4"/>
    <w:basedOn w:val="715"/>
    <w:next w:val="715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715"/>
    <w:next w:val="715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1">
    <w:name w:val="Heading 6"/>
    <w:basedOn w:val="715"/>
    <w:next w:val="715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715"/>
    <w:next w:val="715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715"/>
    <w:next w:val="715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715"/>
    <w:next w:val="715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character" w:styleId="728" w:customStyle="1">
    <w:name w:val="Заголовок 1 Знак"/>
    <w:link w:val="716"/>
    <w:uiPriority w:val="9"/>
    <w:rPr>
      <w:rFonts w:ascii="Arial" w:hAnsi="Arial" w:eastAsia="Arial" w:cs="Arial"/>
      <w:sz w:val="40"/>
      <w:szCs w:val="40"/>
    </w:rPr>
  </w:style>
  <w:style w:type="character" w:styleId="729" w:customStyle="1">
    <w:name w:val="Заголовок 2 Знак"/>
    <w:link w:val="717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1"/>
    <w:link w:val="718"/>
    <w:uiPriority w:val="9"/>
    <w:rPr>
      <w:rFonts w:ascii="Arial" w:hAnsi="Arial" w:eastAsia="Arial" w:cs="Arial"/>
      <w:sz w:val="30"/>
      <w:szCs w:val="30"/>
    </w:rPr>
  </w:style>
  <w:style w:type="character" w:styleId="731" w:customStyle="1">
    <w:name w:val="Заголовок 4 Знак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List Paragraph"/>
    <w:basedOn w:val="715"/>
    <w:qFormat/>
    <w:pPr>
      <w:ind w:left="720"/>
    </w:pPr>
  </w:style>
  <w:style w:type="paragraph" w:styleId="738">
    <w:name w:val="No Spacing"/>
    <w:uiPriority w:val="1"/>
    <w:qFormat/>
  </w:style>
  <w:style w:type="paragraph" w:styleId="739">
    <w:name w:val="Title"/>
    <w:basedOn w:val="715"/>
    <w:next w:val="950"/>
    <w:link w:val="740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0" w:customStyle="1">
    <w:name w:val="Заголовок Знак"/>
    <w:link w:val="739"/>
    <w:uiPriority w:val="10"/>
    <w:rPr>
      <w:sz w:val="48"/>
      <w:szCs w:val="48"/>
    </w:rPr>
  </w:style>
  <w:style w:type="paragraph" w:styleId="741">
    <w:name w:val="Subtitle"/>
    <w:basedOn w:val="715"/>
    <w:next w:val="715"/>
    <w:link w:val="742"/>
    <w:uiPriority w:val="11"/>
    <w:qFormat/>
    <w:pPr>
      <w:spacing w:before="200" w:after="200"/>
    </w:pPr>
  </w:style>
  <w:style w:type="character" w:styleId="742" w:customStyle="1">
    <w:name w:val="Подзаголовок Знак"/>
    <w:link w:val="741"/>
    <w:uiPriority w:val="11"/>
    <w:rPr>
      <w:sz w:val="24"/>
      <w:szCs w:val="24"/>
    </w:rPr>
  </w:style>
  <w:style w:type="paragraph" w:styleId="743">
    <w:name w:val="Quote"/>
    <w:basedOn w:val="715"/>
    <w:next w:val="715"/>
    <w:link w:val="744"/>
    <w:uiPriority w:val="29"/>
    <w:qFormat/>
    <w:pPr>
      <w:ind w:left="720" w:right="720"/>
    </w:pPr>
    <w:rPr>
      <w:i/>
    </w:rPr>
  </w:style>
  <w:style w:type="character" w:styleId="744" w:customStyle="1">
    <w:name w:val="Цитата 2 Знак"/>
    <w:link w:val="743"/>
    <w:uiPriority w:val="29"/>
    <w:rPr>
      <w:i/>
    </w:rPr>
  </w:style>
  <w:style w:type="paragraph" w:styleId="745">
    <w:name w:val="Intense Quote"/>
    <w:basedOn w:val="715"/>
    <w:next w:val="715"/>
    <w:link w:val="7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 w:customStyle="1">
    <w:name w:val="Выделенная цитата Знак"/>
    <w:link w:val="745"/>
    <w:uiPriority w:val="30"/>
    <w:rPr>
      <w:i/>
    </w:rPr>
  </w:style>
  <w:style w:type="character" w:styleId="747" w:customStyle="1">
    <w:name w:val="Верхний колонтитул Знак"/>
    <w:link w:val="966"/>
    <w:uiPriority w:val="99"/>
  </w:style>
  <w:style w:type="character" w:styleId="748" w:customStyle="1">
    <w:name w:val="Footer Char"/>
    <w:uiPriority w:val="99"/>
  </w:style>
  <w:style w:type="character" w:styleId="749" w:customStyle="1">
    <w:name w:val="Нижний колонтитул Знак"/>
    <w:link w:val="958"/>
    <w:uiPriority w:val="99"/>
  </w:style>
  <w:style w:type="table" w:styleId="75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2FB3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39B4FB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B8039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139FB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54A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9727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BBE0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1BBE0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6B3F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36B3F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43E03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43E03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032FB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032FB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9C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211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  <w:insideV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bbe03" w:themeColor="accent1" w:themeTint="EA" w:fill="1bbe03" w:themeFill="accent1" w:themeFillTint="EA"/>
        <w:tcBorders>
          <w:top w:val="single" w:color="1BBE03" w:themeColor="accent1" w:themeTint="EA" w:sz="4" w:space="0"/>
          <w:left w:val="single" w:color="1BBE03" w:themeColor="accent1" w:themeTint="EA" w:sz="4" w:space="0"/>
          <w:bottom w:val="single" w:color="1BBE03" w:themeColor="accent1" w:themeTint="EA" w:sz="4" w:space="0"/>
          <w:right w:val="single" w:color="1BBE03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BBE03" w:themeColor="accent1" w:themeTint="EA" w:sz="4" w:space="0"/>
        </w:tcBorders>
      </w:tcPr>
    </w:tblStylePr>
  </w:style>
  <w:style w:type="table" w:styleId="78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  <w:insideV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4" w:space="0"/>
          <w:left w:val="single" w:color="36B3FB" w:themeColor="accent2" w:themeTint="97" w:sz="4" w:space="0"/>
          <w:bottom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36B3FB" w:themeColor="accent2" w:themeTint="97" w:sz="4" w:space="0"/>
        </w:tcBorders>
      </w:tcPr>
    </w:tblStylePr>
  </w:style>
  <w:style w:type="table" w:styleId="78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  <w:insideV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43e03" w:themeColor="accent3" w:themeTint="FE" w:fill="a43e03" w:themeFill="accent3" w:themeFillTint="FE"/>
        <w:tcBorders>
          <w:top w:val="single" w:color="A43E03" w:themeColor="accent3" w:themeTint="FE" w:sz="4" w:space="0"/>
          <w:left w:val="single" w:color="A43E03" w:themeColor="accent3" w:themeTint="FE" w:sz="4" w:space="0"/>
          <w:bottom w:val="single" w:color="A43E03" w:themeColor="accent3" w:themeTint="FE" w:sz="4" w:space="0"/>
          <w:right w:val="single" w:color="A43E03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43E03" w:themeColor="accent3" w:themeTint="FE" w:sz="4" w:space="0"/>
        </w:tcBorders>
      </w:tcPr>
    </w:tblStylePr>
  </w:style>
  <w:style w:type="table" w:styleId="78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  <w:insideV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4" w:space="0"/>
          <w:left w:val="single" w:color="E032FB" w:themeColor="accent4" w:themeTint="9A" w:sz="4" w:space="0"/>
          <w:bottom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032FB" w:themeColor="accent4" w:themeTint="9A" w:sz="4" w:space="0"/>
        </w:tcBorders>
      </w:tcPr>
    </w:tblStylePr>
  </w:style>
  <w:style w:type="table" w:styleId="78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C99C00" w:themeColor="accent5" w:sz="4" w:space="0"/>
          <w:left w:val="single" w:color="C99C00" w:themeColor="accent5" w:sz="4" w:space="0"/>
          <w:bottom w:val="single" w:color="C99C00" w:themeColor="accent5" w:sz="4" w:space="0"/>
          <w:right w:val="single" w:color="C99C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</w:tcBorders>
      </w:tcPr>
    </w:tblStylePr>
  </w:style>
  <w:style w:type="table" w:styleId="78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C9211E" w:themeColor="accent6" w:sz="4" w:space="0"/>
          <w:left w:val="single" w:color="C9211E" w:themeColor="accent6" w:sz="4" w:space="0"/>
          <w:bottom w:val="single" w:color="C9211E" w:themeColor="accent6" w:sz="4" w:space="0"/>
          <w:right w:val="single" w:color="C9211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</w:tcBorders>
      </w:tcPr>
    </w:tblStylePr>
  </w:style>
  <w:style w:type="table" w:styleId="78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2fdb9" w:themeColor="accent1" w:themeTint="34" w:fill="c2fdb9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7fc63" w:themeColor="accent1" w:themeTint="75" w:fill="77fc63" w:themeFill="accent1" w:themeFillTint="75"/>
      </w:tcPr>
    </w:tblStylePr>
    <w:tblStylePr w:type="band1Vert">
      <w:tcPr>
        <w:shd w:val="clear" w:color="77fc63" w:themeColor="accent1" w:themeTint="75" w:fill="77fc6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ce6fd" w:themeColor="accent2" w:themeTint="32" w:fill="bce6fd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63c4fc" w:themeColor="accent2" w:themeTint="75" w:fill="63c4fc" w:themeFill="accent2" w:themeFillTint="75"/>
      </w:tcPr>
    </w:tblStylePr>
    <w:tblStylePr w:type="band1Vert">
      <w:tcPr>
        <w:shd w:val="clear" w:color="63c4fc" w:themeColor="accent2" w:themeTint="75" w:fill="63c4f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d2b9" w:themeColor="accent3" w:themeTint="34" w:fill="fdd2b9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9b63" w:themeColor="accent3" w:themeTint="75" w:fill="fc9b63" w:themeFill="accent3" w:themeFillTint="75"/>
      </w:tcPr>
    </w:tblStylePr>
    <w:tblStylePr w:type="band1Vert">
      <w:tcPr>
        <w:shd w:val="clear" w:color="fc9b63" w:themeColor="accent3" w:themeTint="75" w:fill="fc9b63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4b9fd" w:themeColor="accent4" w:themeTint="34" w:fill="f4b9fd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763fc" w:themeColor="accent4" w:themeTint="75" w:fill="e763fc" w:themeFill="accent4" w:themeFillTint="75"/>
      </w:tcPr>
    </w:tblStylePr>
    <w:tblStylePr w:type="band1Vert">
      <w:tcPr>
        <w:shd w:val="clear" w:color="e763fc" w:themeColor="accent4" w:themeTint="75" w:fill="e763fc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0bf" w:themeColor="accent5" w:themeTint="34" w:fill="fff0bf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e71" w:themeColor="accent5" w:themeTint="75" w:fill="ffde71" w:themeFill="accent5" w:themeFillTint="75"/>
      </w:tcPr>
    </w:tblStylePr>
    <w:tblStylePr w:type="band1Vert">
      <w:tcPr>
        <w:shd w:val="clear" w:color="ffde71" w:themeColor="accent5" w:themeTint="75" w:fill="ffde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cdcd" w:themeColor="accent6" w:themeTint="34" w:fill="f7cdcd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e908f" w:themeColor="accent6" w:themeTint="75" w:fill="ee908f" w:themeFill="accent6" w:themeFillTint="75"/>
      </w:tcPr>
    </w:tblStylePr>
    <w:tblStylePr w:type="band1Vert">
      <w:tcPr>
        <w:shd w:val="clear" w:color="ee908f" w:themeColor="accent6" w:themeTint="75" w:fill="ee90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FFFFFF" w:themeColor="light1" w:sz="4" w:space="0"/>
        </w:tcBorders>
      </w:tcPr>
    </w:tblStylePr>
  </w:style>
  <w:style w:type="table" w:styleId="79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6AFC55" w:themeColor="accent1" w:themeTint="80" w:sz="4" w:space="0"/>
        <w:left w:val="single" w:color="6AFC55" w:themeColor="accent1" w:themeTint="80" w:sz="4" w:space="0"/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b/>
        <w:color w:val="6afc55" w:themeColor="accent1" w:themeTint="80" w:themeShade="95"/>
      </w:rPr>
    </w:tblStylePr>
    <w:tblStylePr w:type="firstRow">
      <w:rPr>
        <w:b/>
        <w:color w:val="6afc55" w:themeColor="accent1" w:themeTint="80" w:themeShade="95"/>
      </w:rPr>
      <w:tcPr>
        <w:tcBorders>
          <w:bottom w:val="single" w:color="6AFC55" w:themeColor="accent1" w:themeTint="80" w:sz="12" w:space="0"/>
        </w:tcBorders>
      </w:tcPr>
    </w:tblStylePr>
    <w:tblStylePr w:type="lastCol">
      <w:rPr>
        <w:b/>
        <w:color w:val="6afc55" w:themeColor="accent1" w:themeTint="80" w:themeShade="95"/>
      </w:rPr>
    </w:tblStylePr>
    <w:tblStylePr w:type="lastRow">
      <w:rPr>
        <w:b/>
        <w:color w:val="6afc55" w:themeColor="accent1" w:themeTint="80" w:themeShade="95"/>
      </w:rPr>
    </w:tblStylePr>
  </w:style>
  <w:style w:type="table" w:styleId="79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</w:tblStylePr>
  </w:style>
  <w:style w:type="table" w:styleId="79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43E03" w:themeColor="accent3" w:themeTint="FE" w:sz="4" w:space="0"/>
        <w:left w:val="single" w:color="A43E03" w:themeColor="accent3" w:themeTint="FE" w:sz="4" w:space="0"/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b/>
        <w:color w:val="a43e03" w:themeColor="accent3" w:themeTint="FE" w:themeShade="95"/>
      </w:rPr>
    </w:tblStylePr>
    <w:tblStylePr w:type="firstRow">
      <w:rPr>
        <w:b/>
        <w:color w:val="a43e03" w:themeColor="accent3" w:themeTint="FE" w:themeShade="95"/>
      </w:rPr>
      <w:tcPr>
        <w:tcBorders>
          <w:bottom w:val="single" w:color="A43E03" w:themeColor="accent3" w:themeTint="FE" w:sz="12" w:space="0"/>
        </w:tcBorders>
      </w:tcPr>
    </w:tblStylePr>
    <w:tblStylePr w:type="lastCol">
      <w:rPr>
        <w:b/>
        <w:color w:val="a43e03" w:themeColor="accent3" w:themeTint="FE" w:themeShade="95"/>
      </w:rPr>
    </w:tblStylePr>
    <w:tblStylePr w:type="lastRow">
      <w:rPr>
        <w:b/>
        <w:color w:val="a43e03" w:themeColor="accent3" w:themeTint="FE" w:themeShade="95"/>
      </w:rPr>
    </w:tblStylePr>
  </w:style>
  <w:style w:type="table" w:styleId="79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</w:tblStylePr>
  </w:style>
  <w:style w:type="table" w:styleId="79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C99C00" w:themeColor="accent5" w:sz="4" w:space="0"/>
        <w:left w:val="single" w:color="C99C00" w:themeColor="accent5" w:sz="4" w:space="0"/>
        <w:bottom w:val="single" w:color="C99C00" w:themeColor="accent5" w:sz="4" w:space="0"/>
        <w:right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9C00" w:themeColor="accent5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9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C9211E" w:themeColor="accent6" w:sz="4" w:space="0"/>
        <w:left w:val="single" w:color="C9211E" w:themeColor="accent6" w:sz="4" w:space="0"/>
        <w:bottom w:val="single" w:color="C9211E" w:themeColor="accent6" w:sz="4" w:space="0"/>
        <w:right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211E" w:themeColor="accent6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9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rFonts w:ascii="Arial" w:hAnsi="Arial"/>
        <w:i/>
        <w:color w:val="6afc55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6AFC55" w:themeColor="accent1" w:themeTint="80" w:sz="4" w:space="0"/>
        </w:tcBorders>
      </w:tcPr>
    </w:tblStylePr>
    <w:tblStylePr w:type="fir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6AFC55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6afc55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6AFC55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6AFC55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rFonts w:ascii="Arial" w:hAnsi="Arial"/>
        <w:i/>
        <w:color w:val="a43e03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43E03" w:themeColor="accent3" w:themeTint="FE" w:sz="4" w:space="0"/>
        </w:tcBorders>
      </w:tcPr>
    </w:tblStylePr>
    <w:tblStylePr w:type="fir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43E03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43e03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43E03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43E03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rFonts w:ascii="Arial" w:hAnsi="Arial"/>
        <w:i/>
        <w:color w:val="755a00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750" w:themeColor="accent5" w:themeTint="90" w:sz="4" w:space="0"/>
        </w:tcBorders>
      </w:tcPr>
    </w:tblStylePr>
    <w:tblStylePr w:type="fir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750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5a00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FFD750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single" w:color="FFD750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1311" w:themeColor="accent6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1311" w:themeColor="accent6" w:themeShade="95"/>
        <w:sz w:val="22"/>
      </w:rPr>
    </w:tblStylePr>
    <w:tblStylePr w:type="firstCol">
      <w:rPr>
        <w:rFonts w:ascii="Arial" w:hAnsi="Arial"/>
        <w:i/>
        <w:color w:val="75131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A7775" w:themeColor="accent6" w:themeTint="90" w:sz="4" w:space="0"/>
        </w:tcBorders>
      </w:tcPr>
    </w:tblStylePr>
    <w:tblStylePr w:type="fir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A7775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1311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EA7775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single" w:color="EA7775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18A303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8A303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369A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369A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33E03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33E03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E03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E03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9C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211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bottom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bottom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bottom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bottom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bottom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bottom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left w:val="single" w:color="18A303" w:themeColor="accent1" w:sz="4" w:space="0"/>
        <w:bottom w:val="single" w:color="18A303" w:themeColor="accent1" w:sz="4" w:space="0"/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18A303" w:themeColor="accent1" w:sz="4" w:space="0"/>
          <w:bottom w:val="single" w:color="18A303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18A303" w:themeColor="accent1" w:sz="4" w:space="0"/>
          <w:right w:val="single" w:color="18A303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36B3FB" w:themeColor="accent2" w:themeTint="97" w:sz="4" w:space="0"/>
          <w:bottom w:val="single" w:color="36B3FB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left w:val="single" w:color="FB7E35" w:themeColor="accent3" w:themeTint="98" w:sz="4" w:space="0"/>
        <w:bottom w:val="single" w:color="FB7E35" w:themeColor="accent3" w:themeTint="98" w:sz="4" w:space="0"/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7E35" w:themeColor="accent3" w:themeTint="98" w:sz="4" w:space="0"/>
          <w:bottom w:val="single" w:color="FB7E35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B7E35" w:themeColor="accent3" w:themeTint="98" w:sz="4" w:space="0"/>
          <w:right w:val="single" w:color="FB7E35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b7e35" w:themeColor="accent3" w:themeTint="98" w:fill="fb7e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032FB" w:themeColor="accent4" w:themeTint="9A" w:sz="4" w:space="0"/>
          <w:bottom w:val="single" w:color="E032FB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left w:val="single" w:color="FFD444" w:themeColor="accent5" w:themeTint="9A" w:sz="4" w:space="0"/>
        <w:bottom w:val="single" w:color="FFD444" w:themeColor="accent5" w:themeTint="9A" w:sz="4" w:space="0"/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444" w:themeColor="accent5" w:themeTint="9A" w:sz="4" w:space="0"/>
          <w:bottom w:val="single" w:color="FFD44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444" w:themeColor="accent5" w:themeTint="9A" w:sz="4" w:space="0"/>
          <w:right w:val="single" w:color="FFD444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444" w:themeColor="accent5" w:themeTint="9A" w:fill="ffd444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left w:val="single" w:color="E9706E" w:themeColor="accent6" w:themeTint="98" w:sz="4" w:space="0"/>
        <w:bottom w:val="single" w:color="E9706E" w:themeColor="accent6" w:themeTint="98" w:sz="4" w:space="0"/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9706E" w:themeColor="accent6" w:themeTint="98" w:sz="4" w:space="0"/>
          <w:bottom w:val="single" w:color="E9706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9706E" w:themeColor="accent6" w:themeTint="98" w:sz="4" w:space="0"/>
          <w:right w:val="single" w:color="E9706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9706e" w:themeColor="accent6" w:themeTint="98" w:fill="e970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18A303" w:themeColor="accent1" w:sz="32" w:space="0"/>
        <w:left w:val="single" w:color="18A303" w:themeColor="accent1" w:sz="32" w:space="0"/>
        <w:bottom w:val="single" w:color="18A303" w:themeColor="accent1" w:sz="32" w:space="0"/>
        <w:right w:val="single" w:color="18A303" w:themeColor="accent1" w:sz="32" w:space="0"/>
      </w:tblBorders>
      <w:shd w:val="clear" w:color="18a303" w:themeColor="accent1" w:fill="18a303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18a303" w:themeColor="accent1" w:fill="18a303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18A303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18a303" w:themeColor="accent1" w:fill="18a303" w:themeFill="accent1"/>
        <w:tcBorders>
          <w:top w:val="single" w:color="18A303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8A303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32" w:space="0"/>
        <w:left w:val="single" w:color="36B3FB" w:themeColor="accent2" w:themeTint="97" w:sz="32" w:space="0"/>
        <w:bottom w:val="single" w:color="36B3FB" w:themeColor="accent2" w:themeTint="97" w:sz="32" w:space="0"/>
        <w:right w:val="single" w:color="36B3FB" w:themeColor="accent2" w:themeTint="97" w:sz="32" w:space="0"/>
      </w:tblBorders>
      <w:shd w:val="clear" w:color="36b3fb" w:themeColor="accent2" w:themeTint="97" w:fill="36b3fb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36b3fb" w:themeColor="accent2" w:themeTint="97" w:fill="36b3f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36B3F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36B3FB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32" w:space="0"/>
        <w:left w:val="single" w:color="FB7E35" w:themeColor="accent3" w:themeTint="98" w:sz="32" w:space="0"/>
        <w:bottom w:val="single" w:color="FB7E35" w:themeColor="accent3" w:themeTint="98" w:sz="32" w:space="0"/>
        <w:right w:val="single" w:color="FB7E35" w:themeColor="accent3" w:themeTint="98" w:sz="32" w:space="0"/>
      </w:tblBorders>
      <w:shd w:val="clear" w:color="fb7e35" w:themeColor="accent3" w:themeTint="98" w:fill="fb7e35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b7e35" w:themeColor="accent3" w:themeTint="98" w:fill="fb7e35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B7E35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b7e35" w:themeColor="accent3" w:themeTint="98" w:fill="fb7e35" w:themeFill="accent3" w:themeFillTint="98"/>
        <w:tcBorders>
          <w:top w:val="single" w:color="FB7E35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B7E35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32" w:space="0"/>
        <w:left w:val="single" w:color="E032FB" w:themeColor="accent4" w:themeTint="9A" w:sz="32" w:space="0"/>
        <w:bottom w:val="single" w:color="E032FB" w:themeColor="accent4" w:themeTint="9A" w:sz="32" w:space="0"/>
        <w:right w:val="single" w:color="E032FB" w:themeColor="accent4" w:themeTint="9A" w:sz="32" w:space="0"/>
      </w:tblBorders>
      <w:shd w:val="clear" w:color="e032fb" w:themeColor="accent4" w:themeTint="9A" w:fill="e032fb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032fb" w:themeColor="accent4" w:themeTint="9A" w:fill="e032fb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032FB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032FB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32" w:space="0"/>
        <w:left w:val="single" w:color="FFD444" w:themeColor="accent5" w:themeTint="9A" w:sz="32" w:space="0"/>
        <w:bottom w:val="single" w:color="FFD444" w:themeColor="accent5" w:themeTint="9A" w:sz="32" w:space="0"/>
        <w:right w:val="single" w:color="FFD444" w:themeColor="accent5" w:themeTint="9A" w:sz="32" w:space="0"/>
      </w:tblBorders>
      <w:shd w:val="clear" w:color="ffd444" w:themeColor="accent5" w:themeTint="9A" w:fill="ffd444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444" w:themeColor="accent5" w:themeTint="9A" w:fill="ffd44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44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444" w:themeColor="accent5" w:themeTint="9A" w:fill="ffd444" w:themeFill="accent5" w:themeFillTint="9A"/>
        <w:tcBorders>
          <w:top w:val="single" w:color="FFD444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44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32" w:space="0"/>
        <w:left w:val="single" w:color="E9706E" w:themeColor="accent6" w:themeTint="98" w:sz="32" w:space="0"/>
        <w:bottom w:val="single" w:color="E9706E" w:themeColor="accent6" w:themeTint="98" w:sz="32" w:space="0"/>
        <w:right w:val="single" w:color="E9706E" w:themeColor="accent6" w:themeTint="98" w:sz="32" w:space="0"/>
      </w:tblBorders>
      <w:shd w:val="clear" w:color="e9706e" w:themeColor="accent6" w:themeTint="98" w:fill="e9706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9706e" w:themeColor="accent6" w:themeTint="98" w:fill="e9706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9706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9706e" w:themeColor="accent6" w:themeTint="98" w:fill="e9706e" w:themeFill="accent6" w:themeFillTint="98"/>
        <w:tcBorders>
          <w:top w:val="single" w:color="E9706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9706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bottom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b/>
        <w:color w:val="0d5e01" w:themeColor="accent1" w:themeShade="95"/>
      </w:rPr>
    </w:tblStylePr>
    <w:tblStylePr w:type="firstRow">
      <w:rPr>
        <w:b/>
        <w:color w:val="0d5e01" w:themeColor="accent1" w:themeShade="95"/>
      </w:rPr>
      <w:tcPr>
        <w:tcBorders>
          <w:bottom w:val="single" w:color="18A303" w:themeColor="accent1" w:sz="4" w:space="0"/>
        </w:tcBorders>
      </w:tcPr>
    </w:tblStylePr>
    <w:tblStylePr w:type="lastCol">
      <w:rPr>
        <w:b/>
        <w:color w:val="0d5e01" w:themeColor="accent1" w:themeShade="95"/>
      </w:rPr>
    </w:tblStylePr>
    <w:tblStylePr w:type="lastRow">
      <w:rPr>
        <w:b/>
        <w:color w:val="0d5e01" w:themeColor="accent1" w:themeShade="95"/>
      </w:rPr>
      <w:tcPr>
        <w:tcBorders>
          <w:top w:val="single" w:color="18A303" w:themeColor="accent1" w:sz="4" w:space="0"/>
        </w:tcBorders>
      </w:tcPr>
    </w:tblStylePr>
  </w:style>
  <w:style w:type="table" w:styleId="84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bottom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4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  <w:tcPr>
        <w:tcBorders>
          <w:top w:val="single" w:color="36B3FB" w:themeColor="accent2" w:themeTint="97" w:sz="4" w:space="0"/>
        </w:tcBorders>
      </w:tcPr>
    </w:tblStylePr>
  </w:style>
  <w:style w:type="table" w:styleId="84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bottom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b/>
        <w:color w:val="fb7e35" w:themeColor="accent3" w:themeTint="98" w:themeShade="95"/>
      </w:rPr>
    </w:tblStylePr>
    <w:tblStylePr w:type="firstRow">
      <w:rPr>
        <w:b/>
        <w:color w:val="fb7e35" w:themeColor="accent3" w:themeTint="98" w:themeShade="95"/>
      </w:rPr>
      <w:tcPr>
        <w:tcBorders>
          <w:bottom w:val="single" w:color="FB7E35" w:themeColor="accent3" w:themeTint="98" w:sz="4" w:space="0"/>
        </w:tcBorders>
      </w:tcPr>
    </w:tblStylePr>
    <w:tblStylePr w:type="lastCol">
      <w:rPr>
        <w:b/>
        <w:color w:val="fb7e35" w:themeColor="accent3" w:themeTint="98" w:themeShade="95"/>
      </w:rPr>
    </w:tblStylePr>
    <w:tblStylePr w:type="lastRow">
      <w:rPr>
        <w:b/>
        <w:color w:val="fb7e35" w:themeColor="accent3" w:themeTint="98" w:themeShade="95"/>
      </w:rPr>
      <w:tcPr>
        <w:tcBorders>
          <w:top w:val="single" w:color="FB7E35" w:themeColor="accent3" w:themeTint="98" w:sz="4" w:space="0"/>
        </w:tcBorders>
      </w:tcPr>
    </w:tblStylePr>
  </w:style>
  <w:style w:type="table" w:styleId="84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bottom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4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  <w:tcPr>
        <w:tcBorders>
          <w:top w:val="single" w:color="E032FB" w:themeColor="accent4" w:themeTint="9A" w:sz="4" w:space="0"/>
        </w:tcBorders>
      </w:tcPr>
    </w:tblStylePr>
  </w:style>
  <w:style w:type="table" w:styleId="84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bottom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b/>
        <w:color w:val="ffd444" w:themeColor="accent5" w:themeTint="9A" w:themeShade="95"/>
      </w:rPr>
    </w:tblStylePr>
    <w:tblStylePr w:type="firstRow">
      <w:rPr>
        <w:b/>
        <w:color w:val="ffd444" w:themeColor="accent5" w:themeTint="9A" w:themeShade="95"/>
      </w:rPr>
      <w:tcPr>
        <w:tcBorders>
          <w:bottom w:val="single" w:color="FFD444" w:themeColor="accent5" w:themeTint="9A" w:sz="4" w:space="0"/>
        </w:tcBorders>
      </w:tcPr>
    </w:tblStylePr>
    <w:tblStylePr w:type="lastCol">
      <w:rPr>
        <w:b/>
        <w:color w:val="ffd444" w:themeColor="accent5" w:themeTint="9A" w:themeShade="95"/>
      </w:rPr>
    </w:tblStylePr>
    <w:tblStylePr w:type="lastRow">
      <w:rPr>
        <w:b/>
        <w:color w:val="ffd444" w:themeColor="accent5" w:themeTint="9A" w:themeShade="95"/>
      </w:rPr>
      <w:tcPr>
        <w:tcBorders>
          <w:top w:val="single" w:color="FFD444" w:themeColor="accent5" w:themeTint="9A" w:sz="4" w:space="0"/>
        </w:tcBorders>
      </w:tcPr>
    </w:tblStylePr>
  </w:style>
  <w:style w:type="table" w:styleId="84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bottom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b/>
        <w:color w:val="e9706e" w:themeColor="accent6" w:themeTint="98" w:themeShade="95"/>
      </w:rPr>
    </w:tblStylePr>
    <w:tblStylePr w:type="firstRow">
      <w:rPr>
        <w:b/>
        <w:color w:val="e9706e" w:themeColor="accent6" w:themeTint="98" w:themeShade="95"/>
      </w:rPr>
      <w:tcPr>
        <w:tcBorders>
          <w:bottom w:val="single" w:color="E9706E" w:themeColor="accent6" w:themeTint="98" w:sz="4" w:space="0"/>
        </w:tcBorders>
      </w:tcPr>
    </w:tblStylePr>
    <w:tblStylePr w:type="lastCol">
      <w:rPr>
        <w:b/>
        <w:color w:val="e9706e" w:themeColor="accent6" w:themeTint="98" w:themeShade="95"/>
      </w:rPr>
    </w:tblStylePr>
    <w:tblStylePr w:type="lastRow">
      <w:rPr>
        <w:b/>
        <w:color w:val="e9706e" w:themeColor="accent6" w:themeTint="98" w:themeShade="95"/>
      </w:rPr>
      <w:tcPr>
        <w:tcBorders>
          <w:top w:val="single" w:color="E9706E" w:themeColor="accent6" w:themeTint="98" w:sz="4" w:space="0"/>
        </w:tcBorders>
      </w:tcPr>
    </w:tblStylePr>
  </w:style>
  <w:style w:type="table" w:styleId="84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rFonts w:ascii="Arial" w:hAnsi="Arial"/>
        <w:i/>
        <w:color w:val="0d5e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18A303" w:themeColor="accent1" w:sz="4" w:space="0"/>
        </w:tcBorders>
      </w:tcPr>
    </w:tblStylePr>
    <w:tblStylePr w:type="fir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18A303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0d5e0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18A303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single" w:color="18A303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rFonts w:ascii="Arial" w:hAnsi="Arial"/>
        <w:i/>
        <w:color w:val="fb7e3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B7E35" w:themeColor="accent3" w:themeTint="98" w:sz="4" w:space="0"/>
        </w:tcBorders>
      </w:tcPr>
    </w:tblStylePr>
    <w:tblStylePr w:type="fir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B7E35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B7E35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FB7E35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rFonts w:ascii="Arial" w:hAnsi="Arial"/>
        <w:i/>
        <w:color w:val="ffd444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444" w:themeColor="accent5" w:themeTint="9A" w:sz="4" w:space="0"/>
        </w:tcBorders>
      </w:tcPr>
    </w:tblStylePr>
    <w:tblStylePr w:type="fir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444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444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FFD444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rFonts w:ascii="Arial" w:hAnsi="Arial"/>
        <w:i/>
        <w:color w:val="e9706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9706E" w:themeColor="accent6" w:themeTint="98" w:sz="4" w:space="0"/>
        </w:tcBorders>
      </w:tcPr>
    </w:tblStylePr>
    <w:tblStylePr w:type="fir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9706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E9706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E9706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57" w:customStyle="1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58" w:customStyle="1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59" w:customStyle="1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0" w:customStyle="1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1" w:customStyle="1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2" w:customStyle="1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D5E01" w:themeColor="accent1" w:themeShade="95" w:sz="4" w:space="0"/>
        <w:left w:val="single" w:color="0D5E01" w:themeColor="accent1" w:themeShade="95" w:sz="4" w:space="0"/>
        <w:bottom w:val="single" w:color="0D5E01" w:themeColor="accent1" w:themeShade="95" w:sz="4" w:space="0"/>
        <w:right w:val="single" w:color="0D5E01" w:themeColor="accent1" w:themeShade="95" w:sz="4" w:space="0"/>
        <w:insideH w:val="single" w:color="0D5E01" w:themeColor="accent1" w:themeShade="95" w:sz="4" w:space="0"/>
        <w:insideV w:val="single" w:color="0D5E0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4" w:customStyle="1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13C5E" w:themeColor="accent2" w:themeShade="95" w:sz="4" w:space="0"/>
        <w:left w:val="single" w:color="013C5E" w:themeColor="accent2" w:themeShade="95" w:sz="4" w:space="0"/>
        <w:bottom w:val="single" w:color="013C5E" w:themeColor="accent2" w:themeShade="95" w:sz="4" w:space="0"/>
        <w:right w:val="single" w:color="013C5E" w:themeColor="accent2" w:themeShade="95" w:sz="4" w:space="0"/>
        <w:insideH w:val="single" w:color="013C5E" w:themeColor="accent2" w:themeShade="95" w:sz="4" w:space="0"/>
        <w:insideV w:val="single" w:color="013C5E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5" w:customStyle="1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E2401" w:themeColor="accent3" w:themeShade="95" w:sz="4" w:space="0"/>
        <w:left w:val="single" w:color="5E2401" w:themeColor="accent3" w:themeShade="95" w:sz="4" w:space="0"/>
        <w:bottom w:val="single" w:color="5E2401" w:themeColor="accent3" w:themeShade="95" w:sz="4" w:space="0"/>
        <w:right w:val="single" w:color="5E2401" w:themeColor="accent3" w:themeShade="95" w:sz="4" w:space="0"/>
        <w:insideH w:val="single" w:color="5E2401" w:themeColor="accent3" w:themeShade="95" w:sz="4" w:space="0"/>
        <w:insideV w:val="single" w:color="5E2401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6" w:customStyle="1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2015E" w:themeColor="accent4" w:themeShade="95" w:sz="4" w:space="0"/>
        <w:left w:val="single" w:color="52015E" w:themeColor="accent4" w:themeShade="95" w:sz="4" w:space="0"/>
        <w:bottom w:val="single" w:color="52015E" w:themeColor="accent4" w:themeShade="95" w:sz="4" w:space="0"/>
        <w:right w:val="single" w:color="52015E" w:themeColor="accent4" w:themeShade="95" w:sz="4" w:space="0"/>
        <w:insideH w:val="single" w:color="52015E" w:themeColor="accent4" w:themeShade="95" w:sz="4" w:space="0"/>
        <w:insideV w:val="single" w:color="52015E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7" w:customStyle="1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5A00" w:themeColor="accent5" w:themeShade="95" w:sz="4" w:space="0"/>
        <w:left w:val="single" w:color="755A00" w:themeColor="accent5" w:themeShade="95" w:sz="4" w:space="0"/>
        <w:bottom w:val="single" w:color="755A00" w:themeColor="accent5" w:themeShade="95" w:sz="4" w:space="0"/>
        <w:right w:val="single" w:color="755A00" w:themeColor="accent5" w:themeShade="95" w:sz="4" w:space="0"/>
        <w:insideH w:val="single" w:color="755A00" w:themeColor="accent5" w:themeShade="95" w:sz="4" w:space="0"/>
        <w:insideV w:val="single" w:color="755A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8" w:customStyle="1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1311" w:themeColor="accent6" w:themeShade="95" w:sz="4" w:space="0"/>
        <w:left w:val="single" w:color="751311" w:themeColor="accent6" w:themeShade="95" w:sz="4" w:space="0"/>
        <w:bottom w:val="single" w:color="751311" w:themeColor="accent6" w:themeShade="95" w:sz="4" w:space="0"/>
        <w:right w:val="single" w:color="751311" w:themeColor="accent6" w:themeShade="95" w:sz="4" w:space="0"/>
        <w:insideH w:val="single" w:color="751311" w:themeColor="accent6" w:themeShade="95" w:sz="4" w:space="0"/>
        <w:insideV w:val="single" w:color="751311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18A303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18A303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18A303" w:themeColor="accent1" w:sz="12" w:space="0"/>
        </w:tcBorders>
      </w:tcPr>
    </w:tblStylePr>
  </w:style>
  <w:style w:type="table" w:styleId="87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36B3FB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36B3FB" w:themeColor="accent2" w:themeTint="97" w:sz="12" w:space="0"/>
        </w:tcBorders>
      </w:tcPr>
    </w:tblStylePr>
  </w:style>
  <w:style w:type="table" w:styleId="87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B7E35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B7E35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B7E35" w:themeColor="accent3" w:themeTint="98" w:sz="12" w:space="0"/>
        </w:tcBorders>
      </w:tcPr>
    </w:tblStylePr>
  </w:style>
  <w:style w:type="table" w:styleId="87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032FB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032FB" w:themeColor="accent4" w:themeTint="9A" w:sz="12" w:space="0"/>
        </w:tcBorders>
      </w:tcPr>
    </w:tblStylePr>
  </w:style>
  <w:style w:type="table" w:styleId="87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44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44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444" w:themeColor="accent5" w:themeTint="9A" w:sz="12" w:space="0"/>
        </w:tcBorders>
      </w:tcPr>
    </w:tblStylePr>
  </w:style>
  <w:style w:type="table" w:styleId="87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9706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9706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9706E" w:themeColor="accent6" w:themeTint="98" w:sz="12" w:space="0"/>
        </w:tcBorders>
      </w:tcPr>
    </w:tblStylePr>
  </w:style>
  <w:style w:type="paragraph" w:styleId="876">
    <w:name w:val="footnote text"/>
    <w:basedOn w:val="715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uiPriority w:val="99"/>
    <w:unhideWhenUsed/>
    <w:rPr>
      <w:vertAlign w:val="superscript"/>
    </w:rPr>
  </w:style>
  <w:style w:type="paragraph" w:styleId="879">
    <w:name w:val="endnote text"/>
    <w:basedOn w:val="715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uiPriority w:val="99"/>
    <w:semiHidden/>
    <w:unhideWhenUsed/>
    <w:rPr>
      <w:vertAlign w:val="superscript"/>
    </w:rPr>
  </w:style>
  <w:style w:type="paragraph" w:styleId="882">
    <w:name w:val="toc 1"/>
    <w:basedOn w:val="715"/>
    <w:next w:val="715"/>
    <w:uiPriority w:val="39"/>
    <w:unhideWhenUsed/>
    <w:pPr>
      <w:spacing w:after="57"/>
    </w:pPr>
  </w:style>
  <w:style w:type="paragraph" w:styleId="883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84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85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886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887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888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889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890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715"/>
    <w:next w:val="715"/>
    <w:uiPriority w:val="99"/>
    <w:unhideWhenUsed/>
  </w:style>
  <w:style w:type="character" w:styleId="893" w:customStyle="1">
    <w:name w:val="WW8Num1z0"/>
    <w:qFormat/>
    <w:rPr>
      <w:rFonts w:ascii="Symbol" w:hAnsi="Symbol" w:cs="Symbol"/>
    </w:rPr>
  </w:style>
  <w:style w:type="character" w:styleId="894" w:customStyle="1">
    <w:name w:val="WW8Num2z0"/>
    <w:qFormat/>
    <w:rPr>
      <w:rFonts w:ascii="Symbol" w:hAnsi="Symbol" w:cs="Symbol"/>
      <w:b w:val="0"/>
      <w:i w:val="0"/>
    </w:rPr>
  </w:style>
  <w:style w:type="character" w:styleId="895" w:customStyle="1">
    <w:name w:val="WW8Num2z1"/>
    <w:qFormat/>
    <w:rPr>
      <w:rFonts w:ascii="Symbol" w:hAnsi="Symbol" w:cs="Symbol"/>
      <w:i w:val="0"/>
    </w:rPr>
  </w:style>
  <w:style w:type="character" w:styleId="896" w:customStyle="1">
    <w:name w:val="WW8Num3z0"/>
    <w:qFormat/>
    <w:rPr>
      <w:rFonts w:ascii="Symbol" w:hAnsi="Symbol" w:cs="Symbol"/>
      <w:b w:val="0"/>
      <w:i w:val="0"/>
    </w:rPr>
  </w:style>
  <w:style w:type="character" w:styleId="897" w:customStyle="1">
    <w:name w:val="WW8Num3z1"/>
    <w:qFormat/>
    <w:rPr>
      <w:rFonts w:ascii="Symbol" w:hAnsi="Symbol" w:cs="Symbol"/>
      <w:i w:val="0"/>
    </w:rPr>
  </w:style>
  <w:style w:type="character" w:styleId="898" w:customStyle="1">
    <w:name w:val="WW8Num4z0"/>
    <w:qFormat/>
  </w:style>
  <w:style w:type="character" w:styleId="899" w:customStyle="1">
    <w:name w:val="WW8Num5z0"/>
    <w:qFormat/>
  </w:style>
  <w:style w:type="character" w:styleId="900" w:customStyle="1">
    <w:name w:val="WW8Num5z1"/>
    <w:qFormat/>
    <w:rPr>
      <w:b w:val="0"/>
    </w:rPr>
  </w:style>
  <w:style w:type="character" w:styleId="901" w:customStyle="1">
    <w:name w:val="WW8Num5z2"/>
    <w:qFormat/>
    <w:rPr>
      <w:b/>
    </w:rPr>
  </w:style>
  <w:style w:type="character" w:styleId="902" w:customStyle="1">
    <w:name w:val="WW8Num6z0"/>
    <w:qFormat/>
  </w:style>
  <w:style w:type="character" w:styleId="903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4" w:customStyle="1">
    <w:name w:val="WW8Num7z1"/>
    <w:qFormat/>
    <w:rPr>
      <w:rFonts w:ascii="Symbol" w:hAnsi="Symbol" w:cs="Symbol"/>
      <w:i w:val="0"/>
    </w:rPr>
  </w:style>
  <w:style w:type="character" w:styleId="905" w:customStyle="1">
    <w:name w:val="WW8Num8z0"/>
    <w:qFormat/>
  </w:style>
  <w:style w:type="character" w:styleId="906" w:customStyle="1">
    <w:name w:val="WW8Num8z4"/>
    <w:qFormat/>
    <w:rPr>
      <w:rFonts w:cs="Times New Roman"/>
    </w:rPr>
  </w:style>
  <w:style w:type="character" w:styleId="907" w:customStyle="1">
    <w:name w:val="WW8Num10z0"/>
    <w:qFormat/>
    <w:rPr>
      <w:b w:val="0"/>
    </w:rPr>
  </w:style>
  <w:style w:type="character" w:styleId="908" w:customStyle="1">
    <w:name w:val="WW8Num10z1"/>
    <w:qFormat/>
  </w:style>
  <w:style w:type="character" w:styleId="909" w:customStyle="1">
    <w:name w:val="WW8Num11z0"/>
    <w:qFormat/>
    <w:rPr>
      <w:rFonts w:cs="Times New Roman"/>
    </w:rPr>
  </w:style>
  <w:style w:type="character" w:styleId="910" w:customStyle="1">
    <w:name w:val="WW8Num12z0"/>
    <w:qFormat/>
    <w:rPr>
      <w:rFonts w:ascii="Symbol" w:hAnsi="Symbol" w:cs="Symbol"/>
      <w:b w:val="0"/>
      <w:i w:val="0"/>
    </w:rPr>
  </w:style>
  <w:style w:type="character" w:styleId="911" w:customStyle="1">
    <w:name w:val="WW8Num12z1"/>
    <w:qFormat/>
    <w:rPr>
      <w:rFonts w:ascii="Symbol" w:hAnsi="Symbol" w:cs="Symbol"/>
      <w:i w:val="0"/>
    </w:rPr>
  </w:style>
  <w:style w:type="character" w:styleId="912" w:customStyle="1">
    <w:name w:val="WW8Num13z0"/>
    <w:qFormat/>
  </w:style>
  <w:style w:type="character" w:styleId="913" w:customStyle="1">
    <w:name w:val="WW8Num13z1"/>
    <w:qFormat/>
    <w:rPr>
      <w:b/>
    </w:rPr>
  </w:style>
  <w:style w:type="character" w:styleId="914" w:customStyle="1">
    <w:name w:val="WW8Num13z2"/>
    <w:qFormat/>
    <w:rPr>
      <w:i w:val="0"/>
      <w:sz w:val="28"/>
      <w:szCs w:val="28"/>
    </w:rPr>
  </w:style>
  <w:style w:type="character" w:styleId="915" w:customStyle="1">
    <w:name w:val="WW8Num13z3"/>
    <w:qFormat/>
    <w:rPr>
      <w:i w:val="0"/>
    </w:rPr>
  </w:style>
  <w:style w:type="character" w:styleId="916" w:customStyle="1">
    <w:name w:val="WW8Num14z0"/>
    <w:qFormat/>
  </w:style>
  <w:style w:type="character" w:styleId="917" w:customStyle="1">
    <w:name w:val="WW8Num14z2"/>
    <w:qFormat/>
    <w:rPr>
      <w:b w:val="0"/>
      <w:i w:val="0"/>
    </w:rPr>
  </w:style>
  <w:style w:type="character" w:styleId="918" w:customStyle="1">
    <w:name w:val="WW8Num14z4"/>
    <w:qFormat/>
    <w:rPr>
      <w:b w:val="0"/>
    </w:rPr>
  </w:style>
  <w:style w:type="character" w:styleId="919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0" w:customStyle="1">
    <w:name w:val="WW8Num16z0"/>
    <w:qFormat/>
    <w:rPr>
      <w:rFonts w:ascii="Symbol" w:hAnsi="Symbol" w:cs="Symbol"/>
      <w:b w:val="0"/>
      <w:i w:val="0"/>
    </w:rPr>
  </w:style>
  <w:style w:type="character" w:styleId="921" w:customStyle="1">
    <w:name w:val="WW8Num16z1"/>
    <w:qFormat/>
    <w:rPr>
      <w:rFonts w:ascii="Symbol" w:hAnsi="Symbol" w:cs="Symbol"/>
      <w:i w:val="0"/>
    </w:rPr>
  </w:style>
  <w:style w:type="character" w:styleId="922" w:customStyle="1">
    <w:name w:val="WW8Num17z0"/>
    <w:qFormat/>
    <w:rPr>
      <w:b/>
    </w:rPr>
  </w:style>
  <w:style w:type="character" w:styleId="923" w:customStyle="1">
    <w:name w:val="WW8Num18z0"/>
    <w:qFormat/>
    <w:rPr>
      <w:b/>
      <w:sz w:val="22"/>
    </w:rPr>
  </w:style>
  <w:style w:type="character" w:styleId="924" w:customStyle="1">
    <w:name w:val="WW8Num18z1"/>
    <w:qFormat/>
    <w:rPr>
      <w:rFonts w:cs="Times New Roman"/>
      <w:b/>
    </w:rPr>
  </w:style>
  <w:style w:type="character" w:styleId="925" w:customStyle="1">
    <w:name w:val="WW8Num18z2"/>
    <w:qFormat/>
    <w:rPr>
      <w:b/>
    </w:rPr>
  </w:style>
  <w:style w:type="character" w:styleId="926" w:customStyle="1">
    <w:name w:val="WW8Num19z0"/>
    <w:qFormat/>
  </w:style>
  <w:style w:type="character" w:styleId="927" w:customStyle="1">
    <w:name w:val="WW8Num19z3"/>
    <w:qFormat/>
    <w:rPr>
      <w:rFonts w:cs="Times New Roman"/>
    </w:rPr>
  </w:style>
  <w:style w:type="character" w:styleId="928" w:customStyle="1">
    <w:name w:val="WW8Num20z0"/>
    <w:qFormat/>
    <w:rPr>
      <w:rFonts w:ascii="Symbol" w:hAnsi="Symbol" w:cs="Symbol"/>
    </w:rPr>
  </w:style>
  <w:style w:type="character" w:styleId="929" w:customStyle="1">
    <w:name w:val="WW8Num20z1"/>
    <w:qFormat/>
    <w:rPr>
      <w:rFonts w:ascii="Courier New" w:hAnsi="Courier New" w:cs="Courier New"/>
    </w:rPr>
  </w:style>
  <w:style w:type="character" w:styleId="930" w:customStyle="1">
    <w:name w:val="WW8Num20z2"/>
    <w:qFormat/>
    <w:rPr>
      <w:rFonts w:ascii="Wingdings" w:hAnsi="Wingdings" w:cs="Wingdings"/>
    </w:rPr>
  </w:style>
  <w:style w:type="character" w:styleId="931" w:customStyle="1">
    <w:name w:val="WW8Num21z0"/>
    <w:qFormat/>
    <w:rPr>
      <w:b/>
      <w:color w:val="000000"/>
    </w:rPr>
  </w:style>
  <w:style w:type="character" w:styleId="932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3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4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5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6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37" w:customStyle="1">
    <w:name w:val="WW8Num22z5"/>
    <w:qFormat/>
    <w:rPr>
      <w:rFonts w:cs="Times New Roman"/>
    </w:rPr>
  </w:style>
  <w:style w:type="character" w:styleId="938">
    <w:name w:val="Hyperlink"/>
    <w:rPr>
      <w:strike w:val="0"/>
      <w:color w:val="336699"/>
      <w:u w:val="none"/>
    </w:rPr>
  </w:style>
  <w:style w:type="character" w:styleId="939">
    <w:name w:val="FollowedHyperlink"/>
    <w:rPr>
      <w:color w:val="800080"/>
      <w:u w:val="single"/>
    </w:rPr>
  </w:style>
  <w:style w:type="character" w:styleId="940" w:customStyle="1">
    <w:name w:val="Основной текст Знак"/>
    <w:qFormat/>
    <w:rPr>
      <w:sz w:val="28"/>
      <w:szCs w:val="28"/>
      <w:lang w:val="ru-RU"/>
    </w:rPr>
  </w:style>
  <w:style w:type="character" w:styleId="941">
    <w:name w:val="page number"/>
    <w:basedOn w:val="725"/>
  </w:style>
  <w:style w:type="character" w:styleId="942" w:customStyle="1">
    <w:name w:val="Стиль1 Знак Знак"/>
    <w:qFormat/>
    <w:rPr>
      <w:sz w:val="28"/>
      <w:szCs w:val="28"/>
      <w:lang w:val="ru-RU" w:bidi="ar-SA"/>
    </w:rPr>
  </w:style>
  <w:style w:type="character" w:styleId="943" w:customStyle="1">
    <w:name w:val="заменить"/>
    <w:qFormat/>
    <w:rPr>
      <w:i/>
      <w:u w:val="none"/>
      <w:shd w:val="clear" w:color="auto" w:fill="ffcc99"/>
    </w:rPr>
  </w:style>
  <w:style w:type="character" w:styleId="944">
    <w:name w:val="Emphasis"/>
    <w:qFormat/>
    <w:rPr>
      <w:i/>
      <w:iCs/>
    </w:rPr>
  </w:style>
  <w:style w:type="character" w:styleId="945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6" w:customStyle="1">
    <w:name w:val="Абзац списка Знак"/>
    <w:qFormat/>
    <w:rPr>
      <w:sz w:val="24"/>
      <w:szCs w:val="24"/>
    </w:rPr>
  </w:style>
  <w:style w:type="character" w:styleId="947" w:customStyle="1">
    <w:name w:val="Основной текст с отступом 2 Знак"/>
    <w:qFormat/>
    <w:rPr>
      <w:sz w:val="24"/>
      <w:szCs w:val="24"/>
    </w:rPr>
  </w:style>
  <w:style w:type="character" w:styleId="948" w:customStyle="1">
    <w:name w:val="Default Знак"/>
    <w:qFormat/>
    <w:rPr>
      <w:color w:val="000000"/>
      <w:sz w:val="24"/>
      <w:szCs w:val="24"/>
    </w:rPr>
  </w:style>
  <w:style w:type="character" w:styleId="949" w:customStyle="1">
    <w:name w:val="Стиль99"/>
    <w:qFormat/>
    <w:rPr>
      <w:sz w:val="24"/>
    </w:rPr>
  </w:style>
  <w:style w:type="paragraph" w:styleId="950">
    <w:name w:val="Body Text"/>
    <w:basedOn w:val="715"/>
    <w:pPr>
      <w:spacing w:after="140" w:line="276" w:lineRule="auto"/>
    </w:pPr>
  </w:style>
  <w:style w:type="paragraph" w:styleId="951">
    <w:name w:val="List"/>
    <w:basedOn w:val="950"/>
    <w:rPr>
      <w:rFonts w:cs="Noto Sans"/>
    </w:rPr>
  </w:style>
  <w:style w:type="paragraph" w:styleId="952">
    <w:name w:val="Caption"/>
    <w:basedOn w:val="715"/>
    <w:link w:val="712"/>
    <w:qFormat/>
    <w:pPr>
      <w:spacing w:before="120" w:after="120"/>
      <w:suppressLineNumbers/>
    </w:pPr>
    <w:rPr>
      <w:rFonts w:cs="Noto Sans"/>
      <w:i/>
      <w:iCs/>
    </w:rPr>
  </w:style>
  <w:style w:type="paragraph" w:styleId="953">
    <w:name w:val="index heading"/>
    <w:basedOn w:val="715"/>
    <w:qFormat/>
    <w:pPr>
      <w:suppressLineNumbers/>
    </w:pPr>
    <w:rPr>
      <w:rFonts w:cs="Noto Sans"/>
    </w:rPr>
  </w:style>
  <w:style w:type="paragraph" w:styleId="954" w:customStyle="1">
    <w:name w:val="Пункт"/>
    <w:basedOn w:val="715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5" w:customStyle="1">
    <w:name w:val="Подпункт"/>
    <w:basedOn w:val="954"/>
    <w:qFormat/>
  </w:style>
  <w:style w:type="paragraph" w:styleId="956" w:customStyle="1">
    <w:name w:val="Подподпункт"/>
    <w:basedOn w:val="955"/>
    <w:qFormat/>
  </w:style>
  <w:style w:type="paragraph" w:styleId="957" w:customStyle="1">
    <w:name w:val="Header and Footer"/>
    <w:basedOn w:val="715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58">
    <w:name w:val="Footer"/>
    <w:basedOn w:val="715"/>
    <w:link w:val="749"/>
    <w:pPr>
      <w:tabs>
        <w:tab w:val="center" w:pos="4677" w:leader="none"/>
        <w:tab w:val="right" w:pos="9355" w:leader="none"/>
      </w:tabs>
    </w:pPr>
  </w:style>
  <w:style w:type="paragraph" w:styleId="959" w:customStyle="1">
    <w:name w:val="3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0" w:customStyle="1">
    <w:name w:val="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1" w:customStyle="1">
    <w:name w:val="Знак1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2" w:customStyle="1">
    <w:name w:val="Знак Знак Знак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 Знак Знак1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 Знак Знак Знак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>
    <w:name w:val="List Number"/>
    <w:basedOn w:val="715"/>
    <w:qFormat/>
    <w:pPr>
      <w:jc w:val="both"/>
      <w:spacing w:before="60" w:line="360" w:lineRule="auto"/>
    </w:pPr>
    <w:rPr>
      <w:sz w:val="28"/>
    </w:rPr>
  </w:style>
  <w:style w:type="paragraph" w:styleId="966">
    <w:name w:val="Header"/>
    <w:basedOn w:val="715"/>
    <w:link w:val="747"/>
    <w:pPr>
      <w:tabs>
        <w:tab w:val="center" w:pos="4677" w:leader="none"/>
        <w:tab w:val="right" w:pos="9355" w:leader="none"/>
      </w:tabs>
    </w:pPr>
  </w:style>
  <w:style w:type="paragraph" w:styleId="967" w:customStyle="1">
    <w:name w:val="Стиль1 Знак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8" w:customStyle="1">
    <w:name w:val="Стиль1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9" w:customStyle="1">
    <w:name w:val="Служебный"/>
    <w:basedOn w:val="715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0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sz w:val="20"/>
      <w:szCs w:val="20"/>
      <w:lang w:bidi="ar-SA"/>
    </w:rPr>
  </w:style>
  <w:style w:type="paragraph" w:styleId="971">
    <w:name w:val="Document Map"/>
    <w:basedOn w:val="715"/>
    <w:qFormat/>
    <w:pPr>
      <w:shd w:val="clear" w:color="auto" w:fill="000080"/>
    </w:pPr>
    <w:rPr>
      <w:rFonts w:ascii="Tahoma" w:hAnsi="Tahoma" w:cs="Tahoma"/>
    </w:rPr>
  </w:style>
  <w:style w:type="paragraph" w:styleId="972">
    <w:name w:val="Normal (Web)"/>
    <w:basedOn w:val="715"/>
    <w:qFormat/>
    <w:pPr>
      <w:spacing w:before="280" w:after="280"/>
    </w:pPr>
  </w:style>
  <w:style w:type="paragraph" w:styleId="973">
    <w:name w:val="Balloon Text"/>
    <w:basedOn w:val="715"/>
    <w:qFormat/>
    <w:rPr>
      <w:rFonts w:ascii="Tahoma" w:hAnsi="Tahoma" w:cs="Tahoma"/>
      <w:sz w:val="16"/>
      <w:szCs w:val="16"/>
    </w:rPr>
  </w:style>
  <w:style w:type="paragraph" w:styleId="974" w:customStyle="1">
    <w:name w:val="1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5" w:customStyle="1">
    <w:name w:val="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6" w:customStyle="1">
    <w:name w:val="1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7" w:customStyle="1">
    <w:name w:val="Заголовок_1"/>
    <w:basedOn w:val="715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78" w:customStyle="1">
    <w:name w:val="Пункт_3"/>
    <w:basedOn w:val="715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79" w:customStyle="1">
    <w:name w:val="Пункт_2"/>
    <w:basedOn w:val="715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0" w:customStyle="1">
    <w:name w:val="Пункт_5"/>
    <w:basedOn w:val="978"/>
    <w:qFormat/>
  </w:style>
  <w:style w:type="paragraph" w:styleId="981" w:customStyle="1">
    <w:name w:val="Default"/>
    <w:qFormat/>
    <w:rPr>
      <w:rFonts w:ascii="Times New Roman" w:hAnsi="Times New Roman" w:eastAsia="Times New Roman" w:cs="Times New Roman"/>
      <w:color w:val="000000"/>
      <w:lang w:bidi="ar-SA"/>
    </w:rPr>
  </w:style>
  <w:style w:type="paragraph" w:styleId="982">
    <w:name w:val="Body Text Indent 2"/>
    <w:basedOn w:val="715"/>
    <w:qFormat/>
    <w:pPr>
      <w:ind w:left="283"/>
      <w:spacing w:after="120" w:line="480" w:lineRule="auto"/>
    </w:pPr>
  </w:style>
  <w:style w:type="paragraph" w:styleId="983" w:customStyle="1">
    <w:name w:val="Стиль3"/>
    <w:basedOn w:val="982"/>
    <w:qFormat/>
    <w:pPr>
      <w:ind w:left="2160" w:hanging="180"/>
      <w:jc w:val="both"/>
      <w:spacing w:after="0" w:line="240" w:lineRule="auto"/>
      <w:widowControl w:val="off"/>
    </w:pPr>
  </w:style>
  <w:style w:type="paragraph" w:styleId="984" w:customStyle="1">
    <w:name w:val="Содержимое врезки"/>
    <w:basedOn w:val="715"/>
    <w:qFormat/>
  </w:style>
  <w:style w:type="paragraph" w:styleId="985" w:customStyle="1">
    <w:name w:val="Содержимое таблицы"/>
    <w:basedOn w:val="715"/>
    <w:qFormat/>
    <w:pPr>
      <w:widowControl w:val="off"/>
      <w:suppressLineNumbers/>
    </w:pPr>
  </w:style>
  <w:style w:type="paragraph" w:styleId="986" w:customStyle="1">
    <w:name w:val="Заголовок таблицы"/>
    <w:basedOn w:val="985"/>
    <w:qFormat/>
    <w:pPr>
      <w:jc w:val="center"/>
    </w:pPr>
    <w:rPr>
      <w:b/>
      <w:bCs/>
    </w:rPr>
  </w:style>
  <w:style w:type="numbering" w:styleId="987" w:customStyle="1">
    <w:name w:val="WW8Num1"/>
    <w:qFormat/>
  </w:style>
  <w:style w:type="numbering" w:styleId="988" w:customStyle="1">
    <w:name w:val="WW8Num2"/>
    <w:qFormat/>
  </w:style>
  <w:style w:type="numbering" w:styleId="989" w:customStyle="1">
    <w:name w:val="WW8Num3"/>
    <w:qFormat/>
  </w:style>
  <w:style w:type="numbering" w:styleId="990" w:customStyle="1">
    <w:name w:val="WW8Num4"/>
    <w:qFormat/>
  </w:style>
  <w:style w:type="numbering" w:styleId="991" w:customStyle="1">
    <w:name w:val="WW8Num5"/>
    <w:qFormat/>
  </w:style>
  <w:style w:type="numbering" w:styleId="992" w:customStyle="1">
    <w:name w:val="WW8Num6"/>
    <w:qFormat/>
  </w:style>
  <w:style w:type="numbering" w:styleId="993" w:customStyle="1">
    <w:name w:val="WW8Num7"/>
    <w:qFormat/>
  </w:style>
  <w:style w:type="numbering" w:styleId="994" w:customStyle="1">
    <w:name w:val="WW8Num8"/>
    <w:qFormat/>
  </w:style>
  <w:style w:type="numbering" w:styleId="995" w:customStyle="1">
    <w:name w:val="WW8Num9"/>
    <w:qFormat/>
  </w:style>
  <w:style w:type="numbering" w:styleId="996" w:customStyle="1">
    <w:name w:val="WW8Num10"/>
    <w:qFormat/>
  </w:style>
  <w:style w:type="numbering" w:styleId="997" w:customStyle="1">
    <w:name w:val="WW8Num11"/>
    <w:qFormat/>
  </w:style>
  <w:style w:type="numbering" w:styleId="998" w:customStyle="1">
    <w:name w:val="WW8Num12"/>
    <w:qFormat/>
  </w:style>
  <w:style w:type="numbering" w:styleId="999" w:customStyle="1">
    <w:name w:val="WW8Num13"/>
    <w:qFormat/>
  </w:style>
  <w:style w:type="numbering" w:styleId="1000" w:customStyle="1">
    <w:name w:val="WW8Num14"/>
    <w:qFormat/>
  </w:style>
  <w:style w:type="numbering" w:styleId="1001" w:customStyle="1">
    <w:name w:val="WW8Num15"/>
    <w:qFormat/>
  </w:style>
  <w:style w:type="numbering" w:styleId="1002" w:customStyle="1">
    <w:name w:val="WW8Num16"/>
    <w:qFormat/>
  </w:style>
  <w:style w:type="numbering" w:styleId="1003" w:customStyle="1">
    <w:name w:val="WW8Num17"/>
    <w:qFormat/>
  </w:style>
  <w:style w:type="numbering" w:styleId="1004" w:customStyle="1">
    <w:name w:val="WW8Num18"/>
    <w:qFormat/>
  </w:style>
  <w:style w:type="numbering" w:styleId="1005" w:customStyle="1">
    <w:name w:val="WW8Num19"/>
    <w:qFormat/>
  </w:style>
  <w:style w:type="numbering" w:styleId="1006" w:customStyle="1">
    <w:name w:val="WW8Num20"/>
    <w:qFormat/>
  </w:style>
  <w:style w:type="numbering" w:styleId="1007" w:customStyle="1">
    <w:name w:val="WW8Num21"/>
    <w:qFormat/>
  </w:style>
  <w:style w:type="numbering" w:styleId="1008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Stepanova-EG@Rosseti-Yantar.Ru" TargetMode="External"/><Relationship Id="rId11" Type="http://schemas.openxmlformats.org/officeDocument/2006/relationships/hyperlink" Target="mailto:Arefeva-MA@Rosseti-Yantar.Ru" TargetMode="External"/><Relationship Id="rId12" Type="http://schemas.openxmlformats.org/officeDocument/2006/relationships/hyperlink" Target="file:///C:\Users\&#1040;&#1083;&#1080;&#1085;&#1072;\Downloads\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ogienko-ev</cp:lastModifiedBy>
  <cp:revision>179</cp:revision>
  <dcterms:created xsi:type="dcterms:W3CDTF">2018-12-17T15:54:00Z</dcterms:created>
  <dcterms:modified xsi:type="dcterms:W3CDTF">2026-06-05T10:43:05Z</dcterms:modified>
</cp:coreProperties>
</file>